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3DBB"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The services provided by us are subject to the terms and conditions outlined below. Any violation of the abovementioned rules and regulations can result in the cancellation or termination of services from our side without a refund or compensation. A persistent failure to comply with the terms of service outlined below may result in our permanent refusal to provide you with massage services and blacklisting of your personal details. Any serious breach of company’s terms of service may result in the instant, permanent and irreversible ban of a client, or a prospective client, from the further use of company’s services without any further debate or opportunity for self-justification.</w:t>
      </w:r>
    </w:p>
    <w:p w14:paraId="194715D0"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571C8F19"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These terms and conditions are designed to improve the massage experience of a client and to provide the tantric massage therapists with a clean and safe work environment. Abiding by these rules will help maximize the client’s satisfaction as well as the efficiency of the work of the masseuses.</w:t>
      </w:r>
    </w:p>
    <w:p w14:paraId="7DAA974F"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147B9AC0"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All rules, term and conditions of the massage services are applied to each and every client with no exception and should be considered a primal point of reference in cases of possible controversy or argument. Therefore, by booking a massage with us, you are agreeing to the following terms and conditions:</w:t>
      </w:r>
    </w:p>
    <w:p w14:paraId="64EC84B3"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60ABB5C5"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1. Personal hygiene.</w:t>
      </w:r>
    </w:p>
    <w:p w14:paraId="3669323D"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You must observe the rules of personal hygiene and ensure satisfactory physical cleanliness prior to the commencement of the massage session. Therefore, kindly ensure you've washed thoroughly before the start of the massage and that you have fresh clean towels in your bathroom for the masseuse to use for her preparatory hygienic procedures.</w:t>
      </w:r>
    </w:p>
    <w:p w14:paraId="7CB928AC"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665A3882"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2. Environment.</w:t>
      </w:r>
    </w:p>
    <w:p w14:paraId="2E36ADF7"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Please make your tantric massage experience comfortable by maintaining an appropriate temperature in your room, where both you and your massage therapist will feel at ease while naked. Also, please check that there are no air draughts in the premises or that the air stream from the air conditioner is not pointed directly at you or your masseuse.</w:t>
      </w:r>
    </w:p>
    <w:p w14:paraId="02BCB54D"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1C83F2E9"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Tantric massage is an intimate form of therapy, so please ensure there are no other people present in the room but you and your therapist, during the therapy session.</w:t>
      </w:r>
    </w:p>
    <w:p w14:paraId="0D0AA75F"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6CC3A001"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You must abstain from excessive alcohol or drug use before and during the massage.</w:t>
      </w:r>
    </w:p>
    <w:p w14:paraId="27DE44EB"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1506BD45"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3. Payments.</w:t>
      </w:r>
    </w:p>
    <w:p w14:paraId="3E97C7FF"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All payments for massage services should be made directly to the massage therapist in cash in South African Rands before the start of the therapeutic massage session. Please make sure that you have sufficient funds available prior to the arrival of your masseuse. In cases where full amount of the service cost is not available in cash at client’s side, the time spent by the masseuse in waiting for the client’s trip to the ATM and back will be charged at standard company’s service tariff in 15 minute increments. No credit cards, cheques or wire transfer payments or foreign currency is accepted for the services. If you wish to extend your booking, you must inform the booking office beforehand.</w:t>
      </w:r>
    </w:p>
    <w:p w14:paraId="5FE069DC"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3F4A1029"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lastRenderedPageBreak/>
        <w:t>If you wish to cancel the booking, you must inform the Booking Office as soon as possible.</w:t>
      </w:r>
    </w:p>
    <w:p w14:paraId="175ADCAC"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13D07BEB"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Airport bookings and all other outcall bookings to the addresses outside of Sandton are subject to the additional transport fare, which is discussed individually in every case.</w:t>
      </w:r>
    </w:p>
    <w:p w14:paraId="402E9A26"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56DC6AFC"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4. Limitation of services provided.</w:t>
      </w:r>
    </w:p>
    <w:p w14:paraId="610134D0"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xml:space="preserve">The massages </w:t>
      </w:r>
      <w:proofErr w:type="gramStart"/>
      <w:r>
        <w:rPr>
          <w:rFonts w:ascii="Helvetica" w:hAnsi="Helvetica"/>
          <w:color w:val="222222"/>
          <w:sz w:val="23"/>
          <w:szCs w:val="23"/>
        </w:rPr>
        <w:t>provides</w:t>
      </w:r>
      <w:proofErr w:type="gramEnd"/>
      <w:r>
        <w:rPr>
          <w:rFonts w:ascii="Helvetica" w:hAnsi="Helvetica"/>
          <w:color w:val="222222"/>
          <w:sz w:val="23"/>
          <w:szCs w:val="23"/>
        </w:rPr>
        <w:t xml:space="preserve"> tantric massage services, but no escort services. You must observe personal boundaries of the massage therapist and never solicit for sexual services of any kind, or any other services that are not listed on the website. No soliciting for sexual services outside of those compliant with tantric massage conceptual framework and business practices of the company should ever take place, with or without financial or other reward being offered. Such soliciting is considered a criminal offence under South African laws and may result in legal prosecution of the offender. However sexually explicit, each and every tantric massage session should always remain within the limits of therapy and be aimed towards general healing and restorative effects rather than sexual satisfaction or acting out of the sexual fantasies of a client.</w:t>
      </w:r>
    </w:p>
    <w:p w14:paraId="065405A7"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60699555"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You must treat your massage therapist with due respect. We will never tolerate any form of abuse of our masseuses and will not hesitate to take the appropriate action, including calling the police, in any serious circumstances.</w:t>
      </w:r>
    </w:p>
    <w:p w14:paraId="4D92CA86"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If you have any special requirements regarding the massage, you must discuss them with the booking office beforehand, so she can inform your massage therapist, thus giving your therapist enough time to prepare accordingly.</w:t>
      </w:r>
    </w:p>
    <w:p w14:paraId="13705F0F"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58FB76E6"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5. Age.</w:t>
      </w:r>
    </w:p>
    <w:p w14:paraId="420D3517"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Due to its erotic nature, tantric massage should be considered as an adult oriented service. All clients of this services must be at least 18 years old, which is the minimal legal age for adult entertainment in South Africa.</w:t>
      </w:r>
    </w:p>
    <w:p w14:paraId="0FBA7D8A"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 </w:t>
      </w:r>
    </w:p>
    <w:p w14:paraId="006EC3DF"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b/>
          <w:bCs/>
          <w:color w:val="222222"/>
          <w:sz w:val="23"/>
          <w:szCs w:val="23"/>
          <w:bdr w:val="none" w:sz="0" w:space="0" w:color="auto" w:frame="1"/>
        </w:rPr>
        <w:t>6. Exclusion.</w:t>
      </w:r>
    </w:p>
    <w:p w14:paraId="345CDFFC" w14:textId="77777777" w:rsidR="00B047E5" w:rsidRDefault="00B047E5" w:rsidP="00B047E5">
      <w:pPr>
        <w:pStyle w:val="font8"/>
        <w:spacing w:before="0" w:beforeAutospacing="0" w:after="0" w:afterAutospacing="0"/>
        <w:textAlignment w:val="baseline"/>
        <w:rPr>
          <w:rFonts w:ascii="Helvetica" w:hAnsi="Helvetica"/>
          <w:color w:val="222222"/>
          <w:sz w:val="23"/>
          <w:szCs w:val="23"/>
        </w:rPr>
      </w:pPr>
      <w:r>
        <w:rPr>
          <w:rFonts w:ascii="Helvetica" w:hAnsi="Helvetica"/>
          <w:color w:val="222222"/>
          <w:sz w:val="23"/>
          <w:szCs w:val="23"/>
        </w:rPr>
        <w:t>If the content of this website contradicts your moral or religious norms, you must leave this website immediately.</w:t>
      </w:r>
    </w:p>
    <w:p w14:paraId="6A099333" w14:textId="77777777" w:rsidR="00FB37FC" w:rsidRDefault="00FB37FC">
      <w:bookmarkStart w:id="0" w:name="_GoBack"/>
      <w:bookmarkEnd w:id="0"/>
    </w:p>
    <w:sectPr w:rsidR="00FB37FC" w:rsidSect="00A714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E5"/>
    <w:rsid w:val="00A714F9"/>
    <w:rsid w:val="00B047E5"/>
    <w:rsid w:val="00FB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F5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047E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59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Macintosh Word</Application>
  <DocSecurity>0</DocSecurity>
  <Lines>35</Lines>
  <Paragraphs>9</Paragraphs>
  <ScaleCrop>false</ScaleCrop>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2017-10-26T18:54:00Z</dcterms:created>
  <dcterms:modified xsi:type="dcterms:W3CDTF">2017-10-26T18:55:00Z</dcterms:modified>
</cp:coreProperties>
</file>